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C5" w:rsidRPr="008741B8" w:rsidRDefault="00D819C5" w:rsidP="00D81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D819C5" w:rsidRPr="008741B8" w:rsidRDefault="00D819C5" w:rsidP="00D81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D819C5" w:rsidRPr="008741B8" w:rsidRDefault="00D819C5" w:rsidP="00D81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819C5" w:rsidRPr="006E3CBE" w:rsidRDefault="00D819C5" w:rsidP="00D819C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Д.В. Егоровым</w:t>
      </w:r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</w:t>
      </w:r>
      <w:r>
        <w:rPr>
          <w:rFonts w:ascii="Times New Roman" w:hAnsi="Times New Roman" w:cs="Times New Roman"/>
          <w:snapToGrid w:val="0"/>
          <w:sz w:val="26"/>
          <w:szCs w:val="26"/>
        </w:rPr>
        <w:t>5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.20</w:t>
      </w:r>
      <w:r>
        <w:rPr>
          <w:rFonts w:ascii="Times New Roman" w:hAnsi="Times New Roman" w:cs="Times New Roman"/>
          <w:snapToGrid w:val="0"/>
          <w:sz w:val="26"/>
          <w:szCs w:val="26"/>
        </w:rPr>
        <w:t>21,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</w:t>
      </w:r>
      <w:proofErr w:type="gramEnd"/>
      <w:r w:rsidRPr="006E3CBE">
        <w:rPr>
          <w:rFonts w:ascii="Times New Roman" w:hAnsi="Times New Roman" w:cs="Times New Roman"/>
          <w:sz w:val="26"/>
          <w:szCs w:val="26"/>
        </w:rPr>
        <w:t xml:space="preserve">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819C5" w:rsidRDefault="00D819C5" w:rsidP="00D819C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976"/>
        <w:gridCol w:w="1418"/>
        <w:gridCol w:w="3586"/>
      </w:tblGrid>
      <w:tr w:rsidR="00D819C5" w:rsidTr="00736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C5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C5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C5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C5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D819C5" w:rsidRPr="00CC01BA" w:rsidTr="00736863">
        <w:trPr>
          <w:trHeight w:val="7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5" w:rsidRPr="009273FE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отдел</w:t>
            </w: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C5" w:rsidRPr="00CC01BA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C5" w:rsidRPr="004A114F" w:rsidRDefault="00D819C5" w:rsidP="00D819C5">
            <w:pPr>
              <w:numPr>
                <w:ilvl w:val="0"/>
                <w:numId w:val="1"/>
              </w:numPr>
              <w:tabs>
                <w:tab w:val="left" w:pos="-5245"/>
                <w:tab w:val="left" w:pos="0"/>
                <w:tab w:val="left" w:pos="142"/>
              </w:tabs>
              <w:ind w:left="34" w:hanging="100"/>
              <w:contextualSpacing/>
              <w:jc w:val="both"/>
              <w:rPr>
                <w:snapToGrid/>
                <w:sz w:val="24"/>
                <w:szCs w:val="24"/>
              </w:rPr>
            </w:pP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      </w:r>
            <w:r w:rsidRPr="004A114F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>«Государственное и муниципальное управление», «Государственный аудит», «Экономика», «Финансы и кредит», «Менеджмент»</w:t>
            </w:r>
            <w:r w:rsidRPr="004A114F">
              <w:rPr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      </w:r>
            <w:r w:rsidRPr="004A114F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>.</w:t>
            </w:r>
          </w:p>
          <w:p w:rsidR="00D819C5" w:rsidRPr="004A114F" w:rsidRDefault="00D819C5" w:rsidP="00736863">
            <w:pPr>
              <w:pStyle w:val="ConsPlusNonformat"/>
              <w:widowControl/>
              <w:ind w:left="34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14F">
              <w:rPr>
                <w:rFonts w:ascii="Times New Roman" w:hAnsi="Times New Roman" w:cs="Times New Roman"/>
                <w:sz w:val="24"/>
                <w:szCs w:val="24"/>
              </w:rPr>
              <w:t>- Без предъявления требований к стажу.</w:t>
            </w:r>
          </w:p>
          <w:p w:rsidR="00D819C5" w:rsidRPr="003951C9" w:rsidRDefault="00D819C5" w:rsidP="00736863">
            <w:pPr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4A114F">
              <w:rPr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(</w:t>
            </w:r>
            <w:proofErr w:type="spellStart"/>
            <w:r w:rsidRPr="004A114F">
              <w:rPr>
                <w:sz w:val="24"/>
                <w:szCs w:val="24"/>
              </w:rPr>
              <w:t>см</w:t>
            </w:r>
            <w:proofErr w:type="gramStart"/>
            <w:r w:rsidRPr="004A114F">
              <w:rPr>
                <w:sz w:val="24"/>
                <w:szCs w:val="24"/>
              </w:rPr>
              <w:t>.д</w:t>
            </w:r>
            <w:proofErr w:type="gramEnd"/>
            <w:r w:rsidRPr="004A114F">
              <w:rPr>
                <w:sz w:val="24"/>
                <w:szCs w:val="24"/>
              </w:rPr>
              <w:t>олжностной</w:t>
            </w:r>
            <w:proofErr w:type="spellEnd"/>
            <w:r w:rsidRPr="004A114F">
              <w:rPr>
                <w:sz w:val="24"/>
                <w:szCs w:val="24"/>
              </w:rPr>
              <w:t xml:space="preserve"> регламент). </w:t>
            </w:r>
          </w:p>
          <w:p w:rsidR="00D819C5" w:rsidRPr="00CC01BA" w:rsidRDefault="00D819C5" w:rsidP="007368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819C5" w:rsidRDefault="00D819C5" w:rsidP="00D819C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2152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</w:t>
      </w:r>
      <w:r w:rsidRPr="00112152">
        <w:rPr>
          <w:rFonts w:ascii="Times New Roman" w:hAnsi="Times New Roman" w:cs="Times New Roman"/>
          <w:sz w:val="24"/>
          <w:szCs w:val="24"/>
        </w:rPr>
        <w:lastRenderedPageBreak/>
        <w:t>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12152">
        <w:rPr>
          <w:rFonts w:ascii="Times New Roman" w:hAnsi="Times New Roman" w:cs="Times New Roman"/>
          <w:sz w:val="24"/>
          <w:szCs w:val="24"/>
        </w:rPr>
        <w:t>: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121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2152">
        <w:rPr>
          <w:rFonts w:ascii="Times New Roman" w:hAnsi="Times New Roman" w:cs="Times New Roman"/>
          <w:sz w:val="24"/>
          <w:szCs w:val="24"/>
          <w:lang w:val="en-US"/>
        </w:rPr>
        <w:t>rosmintrud</w:t>
      </w:r>
      <w:proofErr w:type="spellEnd"/>
      <w:r w:rsidRPr="001121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21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12152">
        <w:rPr>
          <w:rFonts w:ascii="Times New Roman" w:hAnsi="Times New Roman" w:cs="Times New Roman"/>
          <w:sz w:val="24"/>
          <w:szCs w:val="24"/>
        </w:rPr>
        <w:t>/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1121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152">
        <w:rPr>
          <w:rFonts w:ascii="Times New Roman" w:hAnsi="Times New Roman" w:cs="Times New Roman"/>
          <w:sz w:val="24"/>
          <w:szCs w:val="24"/>
          <w:lang w:val="en-US"/>
        </w:rPr>
        <w:t>programms</w:t>
      </w:r>
      <w:proofErr w:type="spellEnd"/>
      <w:r w:rsidRPr="001121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152">
        <w:rPr>
          <w:rFonts w:ascii="Times New Roman" w:hAnsi="Times New Roman" w:cs="Times New Roman"/>
          <w:sz w:val="24"/>
          <w:szCs w:val="24"/>
          <w:lang w:val="en-US"/>
        </w:rPr>
        <w:t>gossluzhba</w:t>
      </w:r>
      <w:proofErr w:type="spellEnd"/>
      <w:r w:rsidRPr="00112152">
        <w:rPr>
          <w:rFonts w:ascii="Times New Roman" w:hAnsi="Times New Roman" w:cs="Times New Roman"/>
          <w:sz w:val="24"/>
          <w:szCs w:val="24"/>
        </w:rPr>
        <w:t>/16/1).</w:t>
      </w:r>
    </w:p>
    <w:p w:rsidR="00D819C5" w:rsidRDefault="00D819C5" w:rsidP="00D819C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Default="00D819C5" w:rsidP="00D819C5">
      <w:pPr>
        <w:pStyle w:val="ConsPlusNonformat"/>
        <w:widowControl/>
        <w:ind w:left="-709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D356E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</w:p>
    <w:p w:rsidR="00D819C5" w:rsidRPr="007D356E" w:rsidRDefault="00D819C5" w:rsidP="00D819C5">
      <w:pPr>
        <w:pStyle w:val="ConsPlusNonformat"/>
        <w:widowControl/>
        <w:ind w:left="-709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D356E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Республике Карелия состоит </w:t>
      </w:r>
      <w:proofErr w:type="gramStart"/>
      <w:r w:rsidRPr="007D356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D35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Ind w:w="-709" w:type="dxa"/>
        <w:tblLook w:val="04A0" w:firstRow="1" w:lastRow="0" w:firstColumn="1" w:lastColumn="0" w:noHBand="0" w:noVBand="1"/>
      </w:tblPr>
      <w:tblGrid>
        <w:gridCol w:w="5495"/>
        <w:gridCol w:w="4820"/>
      </w:tblGrid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Денежное содержание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ind w:left="-151" w:righ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 xml:space="preserve">Старший </w:t>
            </w:r>
          </w:p>
          <w:p w:rsidR="00D819C5" w:rsidRPr="00636EE1" w:rsidRDefault="00D819C5" w:rsidP="00736863">
            <w:pPr>
              <w:suppressAutoHyphens/>
              <w:ind w:left="-151" w:righ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 xml:space="preserve">государственный </w:t>
            </w:r>
          </w:p>
          <w:p w:rsidR="00D819C5" w:rsidRPr="00636EE1" w:rsidRDefault="00D819C5" w:rsidP="00736863">
            <w:pPr>
              <w:suppressAutoHyphens/>
              <w:ind w:left="-151" w:right="-108"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налоговый инспектор</w:t>
            </w:r>
          </w:p>
        </w:tc>
      </w:tr>
      <w:tr w:rsidR="00D819C5" w:rsidTr="00736863">
        <w:tc>
          <w:tcPr>
            <w:tcW w:w="5495" w:type="dxa"/>
          </w:tcPr>
          <w:p w:rsidR="00D819C5" w:rsidRPr="00636EE1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5075 рублей</w:t>
            </w:r>
          </w:p>
        </w:tc>
      </w:tr>
      <w:tr w:rsidR="00D819C5" w:rsidTr="00736863">
        <w:tc>
          <w:tcPr>
            <w:tcW w:w="5495" w:type="dxa"/>
          </w:tcPr>
          <w:p w:rsidR="00D819C5" w:rsidRPr="00636EE1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                       </w:t>
            </w:r>
            <w:r w:rsidRPr="00636EE1">
              <w:rPr>
                <w:color w:val="000000"/>
                <w:sz w:val="24"/>
                <w:szCs w:val="24"/>
                <w:lang w:eastAsia="zh-CN"/>
              </w:rPr>
              <w:t>1694 рубля</w:t>
            </w:r>
          </w:p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1413 рублей</w:t>
            </w:r>
          </w:p>
          <w:p w:rsidR="00D819C5" w:rsidRPr="00636EE1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1319 рублей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Ежемесячная надбавка к должностному окладу за выслугу лет на гражданской службе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до 30 % должностного оклада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Ежемесячная надбавка к должностному окладу за особые условия гражданской службы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ind w:lef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от 60 до 90%</w:t>
            </w:r>
          </w:p>
          <w:p w:rsidR="00D819C5" w:rsidRPr="00636EE1" w:rsidRDefault="00D819C5" w:rsidP="00736863">
            <w:pPr>
              <w:suppressAutoHyphens/>
              <w:ind w:lef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должностного оклада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Премия за выполнение особо важных и сложных заданий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в соответствии с положением,</w:t>
            </w:r>
          </w:p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утвержденным Представителем нанимателя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Ежемесячное денежное поощрение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1 должностной оклад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2 месячных оклада денежного содержания</w:t>
            </w:r>
          </w:p>
        </w:tc>
      </w:tr>
      <w:tr w:rsidR="00D819C5" w:rsidTr="00736863">
        <w:tc>
          <w:tcPr>
            <w:tcW w:w="5495" w:type="dxa"/>
            <w:vAlign w:val="center"/>
          </w:tcPr>
          <w:p w:rsidR="00D819C5" w:rsidRPr="00636EE1" w:rsidRDefault="00D819C5" w:rsidP="00736863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Материальная помощь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в соответствии с положением,</w:t>
            </w:r>
          </w:p>
          <w:p w:rsidR="00D819C5" w:rsidRPr="00636EE1" w:rsidRDefault="00D819C5" w:rsidP="00736863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утвержденным Представителем нанимателя</w:t>
            </w:r>
          </w:p>
        </w:tc>
      </w:tr>
      <w:tr w:rsidR="00D819C5" w:rsidTr="00736863">
        <w:tc>
          <w:tcPr>
            <w:tcW w:w="5495" w:type="dxa"/>
          </w:tcPr>
          <w:p w:rsidR="00D819C5" w:rsidRPr="00636EE1" w:rsidRDefault="00D819C5" w:rsidP="007368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</w:tcPr>
          <w:p w:rsidR="00D819C5" w:rsidRPr="00636EE1" w:rsidRDefault="00D819C5" w:rsidP="00736863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  <w:p w:rsidR="00D819C5" w:rsidRPr="00636EE1" w:rsidRDefault="00D819C5" w:rsidP="00736863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sz w:val="24"/>
                <w:szCs w:val="24"/>
                <w:lang w:eastAsia="zh-CN"/>
              </w:rPr>
              <w:t>в соответствии с законодательством Российской Федерации</w:t>
            </w:r>
          </w:p>
        </w:tc>
      </w:tr>
    </w:tbl>
    <w:p w:rsidR="00D819C5" w:rsidRDefault="00D819C5" w:rsidP="00D819C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112152" w:rsidRDefault="00D819C5" w:rsidP="00D819C5">
      <w:pPr>
        <w:suppressAutoHyphens/>
        <w:ind w:left="-709" w:hanging="709"/>
        <w:jc w:val="both"/>
        <w:rPr>
          <w:color w:val="000000"/>
          <w:sz w:val="24"/>
          <w:szCs w:val="24"/>
          <w:lang w:eastAsia="zh-CN"/>
        </w:rPr>
      </w:pPr>
      <w:r w:rsidRPr="00112152">
        <w:rPr>
          <w:color w:val="000000"/>
          <w:sz w:val="24"/>
          <w:szCs w:val="24"/>
          <w:lang w:eastAsia="zh-CN"/>
        </w:rPr>
        <w:t xml:space="preserve">                  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 Ограничения и запреты, связанные с государственной службой, установлены статьями 16 и 17 Федерального закона от 27.07.2004 № 79-ФЗ «О государственной гражданской службе Российской Федерации».</w:t>
      </w:r>
    </w:p>
    <w:p w:rsidR="00D819C5" w:rsidRPr="00CC01BA" w:rsidRDefault="00D819C5" w:rsidP="00D819C5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819C5" w:rsidRPr="00CC01BA" w:rsidRDefault="00D819C5" w:rsidP="00D819C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CC01BA" w:rsidRDefault="00D819C5" w:rsidP="00D819C5">
      <w:pPr>
        <w:autoSpaceDE w:val="0"/>
        <w:autoSpaceDN w:val="0"/>
        <w:adjustRightInd w:val="0"/>
        <w:ind w:left="-709" w:firstLine="425"/>
        <w:jc w:val="both"/>
        <w:rPr>
          <w:sz w:val="24"/>
          <w:szCs w:val="24"/>
        </w:rPr>
      </w:pPr>
      <w:proofErr w:type="gramStart"/>
      <w:r w:rsidRPr="00CC01B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вынесении</w:t>
      </w:r>
      <w:proofErr w:type="gramEnd"/>
      <w:r w:rsidRPr="00CC01BA">
        <w:rPr>
          <w:sz w:val="24"/>
          <w:szCs w:val="24"/>
        </w:rPr>
        <w:t xml:space="preserve"> указанного </w:t>
      </w:r>
      <w:r w:rsidRPr="00CC01BA">
        <w:rPr>
          <w:sz w:val="24"/>
          <w:szCs w:val="24"/>
        </w:rPr>
        <w:lastRenderedPageBreak/>
        <w:t>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D819C5" w:rsidRPr="00CC01BA" w:rsidRDefault="00D819C5" w:rsidP="00D819C5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D819C5" w:rsidRPr="00CC01BA" w:rsidRDefault="00D819C5" w:rsidP="00D819C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D819C5" w:rsidRPr="00CC01BA" w:rsidRDefault="00D819C5" w:rsidP="00D819C5">
      <w:pPr>
        <w:widowControl w:val="0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C01BA">
        <w:rPr>
          <w:sz w:val="24"/>
          <w:szCs w:val="24"/>
        </w:rPr>
        <w:t xml:space="preserve"> </w:t>
      </w:r>
      <w:r w:rsidRPr="00CC01BA">
        <w:rPr>
          <w:snapToGrid/>
          <w:sz w:val="24"/>
          <w:szCs w:val="24"/>
        </w:rPr>
        <w:t>личное заявление;</w:t>
      </w:r>
    </w:p>
    <w:p w:rsidR="00D819C5" w:rsidRPr="00CC01BA" w:rsidRDefault="00D819C5" w:rsidP="00D819C5">
      <w:pPr>
        <w:widowControl w:val="0"/>
        <w:autoSpaceDE w:val="0"/>
        <w:autoSpaceDN w:val="0"/>
        <w:adjustRightInd w:val="0"/>
        <w:ind w:left="-709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8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D819C5" w:rsidRPr="00CC01BA" w:rsidRDefault="00D819C5" w:rsidP="00D819C5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819C5" w:rsidRPr="00CC01BA" w:rsidRDefault="00D819C5" w:rsidP="00D819C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D819C5" w:rsidRPr="00D67F6A" w:rsidRDefault="00D819C5" w:rsidP="00D819C5">
      <w:pPr>
        <w:autoSpaceDE w:val="0"/>
        <w:autoSpaceDN w:val="0"/>
        <w:adjustRightInd w:val="0"/>
        <w:ind w:left="-709" w:firstLine="957"/>
        <w:jc w:val="both"/>
        <w:rPr>
          <w:snapToGrid/>
          <w:spacing w:val="-6"/>
          <w:sz w:val="24"/>
          <w:szCs w:val="24"/>
        </w:rPr>
      </w:pPr>
      <w:proofErr w:type="gramStart"/>
      <w:r w:rsidRPr="00D67F6A">
        <w:rPr>
          <w:sz w:val="24"/>
          <w:szCs w:val="24"/>
        </w:rPr>
        <w:t xml:space="preserve">копию трудовой книжки, </w:t>
      </w:r>
      <w:r w:rsidRPr="00D67F6A">
        <w:rPr>
          <w:sz w:val="24"/>
          <w:szCs w:val="24"/>
          <w:u w:val="single"/>
        </w:rPr>
        <w:t>заверенную нотариально или кадровой службой по месту службы (работы</w:t>
      </w:r>
      <w:r w:rsidRPr="00D67F6A">
        <w:rPr>
          <w:sz w:val="24"/>
          <w:szCs w:val="24"/>
        </w:rPr>
        <w:t>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D67F6A">
        <w:rPr>
          <w:snapToGrid/>
          <w:spacing w:val="-6"/>
          <w:sz w:val="24"/>
          <w:szCs w:val="24"/>
        </w:rPr>
        <w:t>;</w:t>
      </w:r>
      <w:proofErr w:type="gramEnd"/>
    </w:p>
    <w:p w:rsidR="00D819C5" w:rsidRPr="00CC01BA" w:rsidRDefault="00D819C5" w:rsidP="00D819C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D819C5" w:rsidRPr="008E74FA" w:rsidRDefault="00D819C5" w:rsidP="00D819C5">
      <w:pPr>
        <w:ind w:left="-709" w:firstLine="957"/>
        <w:jc w:val="both"/>
        <w:rPr>
          <w:snapToGrid/>
          <w:sz w:val="24"/>
          <w:szCs w:val="24"/>
        </w:rPr>
      </w:pPr>
      <w:r w:rsidRPr="008E74FA">
        <w:rPr>
          <w:sz w:val="24"/>
          <w:szCs w:val="24"/>
          <w:lang w:eastAsia="zh-CN"/>
        </w:rPr>
        <w:t xml:space="preserve">документ об отсутствии </w:t>
      </w:r>
      <w:r w:rsidRPr="008E74FA">
        <w:rPr>
          <w:sz w:val="24"/>
          <w:szCs w:val="24"/>
        </w:rPr>
        <w:t>у гражданина</w:t>
      </w:r>
      <w:r w:rsidRPr="008E74FA">
        <w:rPr>
          <w:sz w:val="24"/>
          <w:szCs w:val="24"/>
          <w:lang w:eastAsia="zh-CN"/>
        </w:rPr>
        <w:t xml:space="preserve"> заболевания, препятствующего поступлению на гражданскую службу или ее прохождению (по форме 001-ГС/у, утверждённой приказом </w:t>
      </w:r>
      <w:proofErr w:type="spellStart"/>
      <w:r w:rsidRPr="008E74FA">
        <w:rPr>
          <w:sz w:val="24"/>
          <w:szCs w:val="24"/>
          <w:lang w:eastAsia="zh-CN"/>
        </w:rPr>
        <w:t>Минздравсоцразвития</w:t>
      </w:r>
      <w:proofErr w:type="spellEnd"/>
      <w:r w:rsidRPr="008E74FA">
        <w:rPr>
          <w:sz w:val="24"/>
          <w:szCs w:val="24"/>
          <w:lang w:eastAsia="zh-CN"/>
        </w:rPr>
        <w:t xml:space="preserve"> РФ от 14.12.2009 № 984н)</w:t>
      </w:r>
      <w:r w:rsidRPr="008E74FA">
        <w:rPr>
          <w:snapToGrid/>
          <w:sz w:val="24"/>
          <w:szCs w:val="24"/>
        </w:rPr>
        <w:t>;</w:t>
      </w:r>
    </w:p>
    <w:p w:rsidR="00D819C5" w:rsidRDefault="00D819C5" w:rsidP="00D819C5">
      <w:pPr>
        <w:ind w:left="-709" w:firstLine="957"/>
        <w:jc w:val="both"/>
        <w:rPr>
          <w:snapToGrid/>
          <w:sz w:val="24"/>
          <w:szCs w:val="24"/>
        </w:rPr>
      </w:pPr>
      <w:r>
        <w:rPr>
          <w:sz w:val="24"/>
          <w:szCs w:val="24"/>
          <w:lang w:eastAsia="zh-CN"/>
        </w:rPr>
        <w:t xml:space="preserve">копию и оригинал </w:t>
      </w:r>
      <w:r w:rsidRPr="00B34971">
        <w:rPr>
          <w:sz w:val="24"/>
          <w:szCs w:val="24"/>
          <w:lang w:eastAsia="zh-CN"/>
        </w:rPr>
        <w:t>документ</w:t>
      </w:r>
      <w:r>
        <w:rPr>
          <w:sz w:val="24"/>
          <w:szCs w:val="24"/>
          <w:lang w:eastAsia="zh-CN"/>
        </w:rPr>
        <w:t>а</w:t>
      </w:r>
      <w:r w:rsidRPr="00B34971">
        <w:rPr>
          <w:sz w:val="24"/>
          <w:szCs w:val="24"/>
          <w:lang w:eastAsia="zh-CN"/>
        </w:rPr>
        <w:t xml:space="preserve"> воинского учета - для граждан, пребывающих в запасе, и лиц, подлежащих призыву на военную службу</w:t>
      </w:r>
      <w:r w:rsidRPr="00B34971">
        <w:rPr>
          <w:snapToGrid/>
          <w:sz w:val="24"/>
          <w:szCs w:val="24"/>
        </w:rPr>
        <w:t>;</w:t>
      </w:r>
    </w:p>
    <w:p w:rsidR="00D819C5" w:rsidRDefault="00D819C5" w:rsidP="00D819C5">
      <w:pPr>
        <w:ind w:left="-709" w:firstLine="957"/>
        <w:jc w:val="both"/>
        <w:rPr>
          <w:sz w:val="22"/>
        </w:rPr>
      </w:pPr>
      <w:r>
        <w:rPr>
          <w:sz w:val="22"/>
        </w:rPr>
        <w:t xml:space="preserve">иные документы, предусмотренные Федеральным </w:t>
      </w:r>
      <w:hyperlink r:id="rId9" w:history="1">
        <w:r w:rsidRPr="00FB20B5">
          <w:rPr>
            <w:sz w:val="22"/>
          </w:rPr>
          <w:t>законом</w:t>
        </w:r>
      </w:hyperlink>
      <w:r>
        <w:rPr>
          <w:sz w:val="22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D819C5" w:rsidRPr="00B34971" w:rsidRDefault="00D819C5" w:rsidP="00D819C5">
      <w:pPr>
        <w:ind w:left="-709" w:firstLine="95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согласие на обработку персональных данных.</w:t>
      </w:r>
    </w:p>
    <w:p w:rsidR="00D819C5" w:rsidRPr="00135894" w:rsidRDefault="00D819C5" w:rsidP="00D819C5">
      <w:pPr>
        <w:autoSpaceDE w:val="0"/>
        <w:autoSpaceDN w:val="0"/>
        <w:adjustRightInd w:val="0"/>
        <w:ind w:left="-567" w:firstLine="770"/>
        <w:jc w:val="both"/>
        <w:rPr>
          <w:sz w:val="24"/>
          <w:szCs w:val="24"/>
        </w:rPr>
      </w:pPr>
      <w:r w:rsidRPr="00135894">
        <w:rPr>
          <w:sz w:val="24"/>
          <w:szCs w:val="24"/>
        </w:rPr>
        <w:t xml:space="preserve">При подаче документов на конкурс гражданин оформляет письменное согласие на обработку персональных данных в </w:t>
      </w:r>
      <w:r w:rsidRPr="00A41529">
        <w:rPr>
          <w:sz w:val="24"/>
          <w:szCs w:val="24"/>
        </w:rPr>
        <w:t>Управлени</w:t>
      </w:r>
      <w:r>
        <w:rPr>
          <w:sz w:val="24"/>
          <w:szCs w:val="24"/>
        </w:rPr>
        <w:t>е</w:t>
      </w:r>
      <w:r w:rsidRPr="00A41529">
        <w:rPr>
          <w:sz w:val="24"/>
          <w:szCs w:val="24"/>
        </w:rPr>
        <w:t xml:space="preserve"> Федеральной налоговой службы Республике Карелия</w:t>
      </w:r>
      <w:r w:rsidRPr="00135894">
        <w:rPr>
          <w:sz w:val="24"/>
          <w:szCs w:val="24"/>
        </w:rPr>
        <w:t>.</w:t>
      </w:r>
    </w:p>
    <w:p w:rsidR="00D819C5" w:rsidRPr="008A7AD5" w:rsidRDefault="00D819C5" w:rsidP="00D819C5">
      <w:pPr>
        <w:pStyle w:val="ConsPlusNonformat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819C5" w:rsidRPr="00A41529" w:rsidRDefault="00D819C5" w:rsidP="00D819C5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</w:t>
      </w:r>
      <w:r>
        <w:rPr>
          <w:bCs/>
          <w:snapToGrid/>
          <w:sz w:val="24"/>
          <w:szCs w:val="24"/>
        </w:rPr>
        <w:t>.</w:t>
      </w:r>
    </w:p>
    <w:p w:rsidR="00D819C5" w:rsidRPr="00A41529" w:rsidRDefault="00D819C5" w:rsidP="00D819C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Гражданский служащий иного государственного органа, изъявивший желание участвовать в конкурсе Управления Федеральной налоговой службы Республике Карелия, представляет:</w:t>
      </w:r>
    </w:p>
    <w:p w:rsidR="00D819C5" w:rsidRPr="00A41529" w:rsidRDefault="00D819C5" w:rsidP="00D819C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D819C5" w:rsidRPr="00A41529" w:rsidRDefault="00D819C5" w:rsidP="00D819C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D819C5" w:rsidRPr="00A41529" w:rsidRDefault="00D819C5" w:rsidP="00D819C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D819C5" w:rsidRPr="008A7AD5" w:rsidRDefault="00D819C5" w:rsidP="00D819C5">
      <w:pPr>
        <w:pStyle w:val="a6"/>
        <w:spacing w:before="0" w:beforeAutospacing="0" w:after="0" w:afterAutospacing="0"/>
        <w:ind w:left="-709" w:firstLine="815"/>
        <w:jc w:val="both"/>
      </w:pPr>
      <w:proofErr w:type="gramStart"/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gossluzhba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gov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A7AD5"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замещения </w:t>
      </w:r>
      <w:r w:rsidRPr="008A7AD5">
        <w:rPr>
          <w:rFonts w:ascii="Times New Roman" w:hAnsi="Times New Roman" w:cs="Times New Roman"/>
          <w:sz w:val="24"/>
          <w:szCs w:val="24"/>
        </w:rPr>
        <w:t>этой должности.</w:t>
      </w:r>
    </w:p>
    <w:p w:rsidR="00D819C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D5">
        <w:rPr>
          <w:rFonts w:ascii="Times New Roman" w:hAnsi="Times New Roman" w:cs="Times New Roman"/>
          <w:sz w:val="24"/>
          <w:szCs w:val="24"/>
        </w:rPr>
        <w:t>по вопросам, связанным с выполнением должностных обязанностей по вакантной должности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3F7F">
        <w:rPr>
          <w:rFonts w:ascii="Times New Roman" w:hAnsi="Times New Roman" w:cs="Times New Roman"/>
          <w:sz w:val="24"/>
          <w:szCs w:val="24"/>
        </w:rPr>
        <w:t xml:space="preserve"> </w:t>
      </w:r>
      <w:r w:rsidRPr="008A7AD5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AD5">
        <w:rPr>
          <w:rFonts w:ascii="Times New Roman" w:hAnsi="Times New Roman" w:cs="Times New Roman"/>
          <w:sz w:val="24"/>
          <w:szCs w:val="24"/>
        </w:rPr>
        <w:t>индивидуальное собеседование.</w:t>
      </w:r>
    </w:p>
    <w:p w:rsidR="00D819C5" w:rsidRPr="00760759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59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кандидатам </w:t>
      </w:r>
      <w:r w:rsidRPr="00760759">
        <w:rPr>
          <w:rFonts w:ascii="Times New Roman" w:hAnsi="Times New Roman" w:cs="Times New Roman"/>
          <w:sz w:val="24"/>
          <w:szCs w:val="24"/>
          <w:lang w:eastAsia="zh-CN"/>
        </w:rPr>
        <w:t>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6930B5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 заданных вопросов.</w:t>
      </w:r>
    </w:p>
    <w:p w:rsidR="00D819C5" w:rsidRDefault="00D819C5" w:rsidP="00D819C5">
      <w:pPr>
        <w:pStyle w:val="a6"/>
        <w:spacing w:before="0" w:beforeAutospacing="0" w:after="0" w:afterAutospacing="0"/>
        <w:ind w:left="-709" w:firstLine="540"/>
        <w:jc w:val="both"/>
        <w:rPr>
          <w:bCs/>
        </w:rPr>
      </w:pPr>
      <w:proofErr w:type="gramStart"/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1" w:history="1">
        <w:proofErr w:type="gramEnd"/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D819C5" w:rsidRPr="006930B5" w:rsidRDefault="00D819C5" w:rsidP="00D819C5">
      <w:pPr>
        <w:suppressAutoHyphens/>
        <w:autoSpaceDE w:val="0"/>
        <w:ind w:left="-709" w:firstLine="540"/>
        <w:jc w:val="both"/>
        <w:rPr>
          <w:sz w:val="24"/>
          <w:szCs w:val="24"/>
          <w:lang w:eastAsia="zh-CN"/>
        </w:rPr>
      </w:pPr>
      <w:r w:rsidRPr="006930B5">
        <w:rPr>
          <w:sz w:val="24"/>
          <w:szCs w:val="24"/>
          <w:lang w:eastAsia="zh-CN"/>
        </w:rPr>
        <w:lastRenderedPageBreak/>
        <w:t xml:space="preserve">Индивидуальное собеседование проводится в форме свободной беседы с кандидатом по теме его будущей профессиональной деятельности, в ходе которой члены конкурсной комиссии задают кандидату вопросы. 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AEB">
        <w:rPr>
          <w:rFonts w:ascii="Times New Roman" w:hAnsi="Times New Roman" w:cs="Times New Roman"/>
          <w:b/>
          <w:bCs/>
          <w:sz w:val="24"/>
          <w:szCs w:val="24"/>
        </w:rPr>
        <w:t xml:space="preserve">с 29.10.2021 по 18.11.2021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 xml:space="preserve">ежедневно с 8.30 до 13.00 и с 14.00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16.45, в пятницу с 8.30 до 13.00 и с 14.00 до 15.15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D819C5" w:rsidRPr="008A7AD5" w:rsidRDefault="00D819C5" w:rsidP="00D819C5">
      <w:pPr>
        <w:pStyle w:val="a6"/>
        <w:spacing w:before="0" w:beforeAutospacing="0" w:after="0" w:afterAutospacing="0"/>
        <w:ind w:left="-709" w:firstLine="709"/>
        <w:jc w:val="both"/>
      </w:pPr>
      <w:r w:rsidRPr="008A7AD5">
        <w:t xml:space="preserve">Не </w:t>
      </w:r>
      <w:proofErr w:type="gramStart"/>
      <w:r w:rsidRPr="008A7AD5">
        <w:t>позднее</w:t>
      </w:r>
      <w:proofErr w:type="gramEnd"/>
      <w:r w:rsidRPr="008A7AD5">
        <w:t xml:space="preserve">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2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lastRenderedPageBreak/>
        <w:t>Расходы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819C5" w:rsidRPr="008A7AD5" w:rsidRDefault="00D819C5" w:rsidP="00D819C5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D819C5" w:rsidRPr="008A7AD5" w:rsidRDefault="00D819C5" w:rsidP="00D819C5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D819C5" w:rsidRPr="008A7AD5" w:rsidRDefault="00D819C5" w:rsidP="00D819C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на конкурс принимаются по адресу: г. Петрозаводск, ул. </w:t>
      </w:r>
      <w:proofErr w:type="spellStart"/>
      <w:r w:rsidRPr="008A7AD5">
        <w:rPr>
          <w:rFonts w:ascii="Times New Roman" w:hAnsi="Times New Roman" w:cs="Times New Roman"/>
          <w:sz w:val="24"/>
          <w:szCs w:val="24"/>
        </w:rPr>
        <w:t>Кондопожская</w:t>
      </w:r>
      <w:proofErr w:type="spellEnd"/>
      <w:r w:rsidRPr="008A7AD5">
        <w:rPr>
          <w:rFonts w:ascii="Times New Roman" w:hAnsi="Times New Roman" w:cs="Times New Roman"/>
          <w:sz w:val="24"/>
          <w:szCs w:val="24"/>
        </w:rPr>
        <w:t>, 15/5, каб.501.   Телефон; 79-77-22, Факс: 79-20-14.</w:t>
      </w:r>
    </w:p>
    <w:p w:rsidR="00D819C5" w:rsidRPr="008A7AD5" w:rsidRDefault="00D819C5" w:rsidP="00D819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8A7AD5" w:rsidRDefault="00D819C5" w:rsidP="00D819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8A7AD5" w:rsidRDefault="00D819C5" w:rsidP="00D819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19C5" w:rsidRPr="004C5FC1" w:rsidRDefault="00D819C5" w:rsidP="00D819C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C1">
        <w:rPr>
          <w:rFonts w:ascii="Times New Roman" w:hAnsi="Times New Roman" w:cs="Times New Roman"/>
          <w:b/>
          <w:sz w:val="24"/>
          <w:szCs w:val="24"/>
        </w:rPr>
        <w:t xml:space="preserve">Начальник отдела кадров и безопасности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5F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C5F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Ромашина</w:t>
      </w:r>
      <w:proofErr w:type="spellEnd"/>
    </w:p>
    <w:p w:rsidR="00FD34D2" w:rsidRDefault="00FD34D2"/>
    <w:sectPr w:rsidR="00FD34D2">
      <w:footerReference w:type="default" r:id="rId14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DC" w:rsidRDefault="00C66ADC">
      <w:r>
        <w:separator/>
      </w:r>
    </w:p>
  </w:endnote>
  <w:endnote w:type="continuationSeparator" w:id="0">
    <w:p w:rsidR="00C66ADC" w:rsidRDefault="00C6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D819C5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DC" w:rsidRDefault="00C66ADC">
      <w:r>
        <w:separator/>
      </w:r>
    </w:p>
  </w:footnote>
  <w:footnote w:type="continuationSeparator" w:id="0">
    <w:p w:rsidR="00C66ADC" w:rsidRDefault="00C66ADC">
      <w:r>
        <w:continuationSeparator/>
      </w:r>
    </w:p>
  </w:footnote>
  <w:footnote w:id="1">
    <w:p w:rsidR="00D819C5" w:rsidRPr="000916AA" w:rsidRDefault="00D819C5" w:rsidP="00D819C5">
      <w:pPr>
        <w:pStyle w:val="a8"/>
        <w:jc w:val="both"/>
        <w:rPr>
          <w:rFonts w:ascii="Times New Roman" w:hAnsi="Times New Roman"/>
        </w:rPr>
      </w:pPr>
      <w:r w:rsidRPr="000916AA">
        <w:rPr>
          <w:rStyle w:val="a7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AA5"/>
    <w:multiLevelType w:val="hybridMultilevel"/>
    <w:tmpl w:val="72688D64"/>
    <w:lvl w:ilvl="0" w:tplc="2830261E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C5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66ADC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819C5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9C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D81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81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D819C5"/>
    <w:rPr>
      <w:color w:val="0000FF"/>
      <w:u w:val="single"/>
    </w:rPr>
  </w:style>
  <w:style w:type="paragraph" w:customStyle="1" w:styleId="ConsNormal">
    <w:name w:val="ConsNormal"/>
    <w:rsid w:val="00D819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D819C5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D819C5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D819C5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D819C5"/>
    <w:rPr>
      <w:rFonts w:ascii="Calibri" w:eastAsia="Calibri" w:hAnsi="Calibri"/>
      <w:lang w:eastAsia="en-US"/>
    </w:rPr>
  </w:style>
  <w:style w:type="table" w:styleId="aa">
    <w:name w:val="Table Grid"/>
    <w:basedOn w:val="a1"/>
    <w:rsid w:val="00D81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D819C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9C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D81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81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D819C5"/>
    <w:rPr>
      <w:color w:val="0000FF"/>
      <w:u w:val="single"/>
    </w:rPr>
  </w:style>
  <w:style w:type="paragraph" w:customStyle="1" w:styleId="ConsNormal">
    <w:name w:val="ConsNormal"/>
    <w:rsid w:val="00D819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D819C5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D819C5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D819C5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D819C5"/>
    <w:rPr>
      <w:rFonts w:ascii="Calibri" w:eastAsia="Calibri" w:hAnsi="Calibri"/>
      <w:lang w:eastAsia="en-US"/>
    </w:rPr>
  </w:style>
  <w:style w:type="table" w:styleId="aa">
    <w:name w:val="Table Grid"/>
    <w:basedOn w:val="a1"/>
    <w:rsid w:val="00D81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D819C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6C05FC086617D3C7015278AD4744AB1305C7667C0981353AD16113C3D02618924B0E40BD4CD2NEs8H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4F6699B6715C9A37782038FF45E856B542307B4343227B31376EB27D6B0C4DFE6EB215C12524F3C3A73CDBEH3m8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2021-10-29T05:49:00Z</dcterms:created>
  <dcterms:modified xsi:type="dcterms:W3CDTF">2021-10-29T05:50:00Z</dcterms:modified>
</cp:coreProperties>
</file>